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SỔ TAY TỪ VỰNG IELTS RECAP LISTENING ĐỀ 1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https://www.ieltstutor.vn/blog/so-tay-tu-vung-bai-ielts-recap-listening-de-1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nghe: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https://www.ieltstutor.me/blog/ielts-recap-listening-de-1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IELTS TUTOR đã chọn sẵn 25 từ tổng quan nhất từ bài transcript của đề listening, học viên chỉ cần hoàn thiện các ô trống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Bài sổ tay từ vựng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https://docs.google.com/document/d/1wcma8sevpqrkS6HbfDkZpYnuAhKcRIVF/edit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90"/>
        <w:gridCol w:w="1245"/>
        <w:gridCol w:w="1725"/>
        <w:gridCol w:w="1980"/>
        <w:gridCol w:w="1590"/>
        <w:gridCol w:w="1425"/>
        <w:gridCol w:w="1890"/>
        <w:tblGridChange w:id="0">
          <w:tblGrid>
            <w:gridCol w:w="690"/>
            <w:gridCol w:w="1470"/>
            <w:gridCol w:w="1590"/>
            <w:gridCol w:w="1245"/>
            <w:gridCol w:w="1725"/>
            <w:gridCol w:w="1980"/>
            <w:gridCol w:w="1590"/>
            <w:gridCol w:w="1425"/>
            <w:gridCol w:w="189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Từ vựng (có thể chọn từ hoặc cụm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Link Youglish của từ / cụm đó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(đọc thêm về ứng dụng của youglish trong IELTS LISTENING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155cc"/>
                  <w:sz w:val="24"/>
                  <w:szCs w:val="24"/>
                  <w:rtl w:val="0"/>
                </w:rPr>
                <w:t xml:space="preserve">https://www.ieltstutor.me/blog/phan-mem-giup-tra-tu-cum-tu-ielts-speaking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nếu cả cụm không có trong youglish thì paste link từng từ - Sau khi paste link xong thì nhớ nghe 5 clip của mỗi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Phát âm (Ghi cụ thể phiên âm của từng từ, nếu học 1 cụm có 3 từ ghi phiên âm 3 từ của cụm đó)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 tự viết áp dụng từ vựng đó vào bối cảnh (tự viết ví dụ nhé, đừng copy từ điển)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Từ đồng nghĩa </w:t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(ghi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Từ trái nghĩa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(ghi 3 từ)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Word Form (Đọc kĩ hướng dẫn về word form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155cc"/>
                  <w:sz w:val="24"/>
                  <w:szCs w:val="24"/>
                  <w:rtl w:val="0"/>
                </w:rPr>
                <w:t xml:space="preserve">https://www.ieltsdanang.vn/blog/word-form-trong-so-tay-tu-vung-nhu-the-nao-cho-dung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(tối thiểu 1 từ kèm từ loại)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Enquire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https://youglish.com/pronounce/enquire%20/english?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0" w:firstLine="0"/>
              <w:jc w:val="left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https://youglish.com/pronounce/course/english?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/ɪnˈkwaɪr/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/kɔːrs/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hỏi thông tin về khoá học = ask for more information about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Officials from around the country have called to inquire about the program / course.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inquire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Query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Certainty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Incurious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uninquiring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Enquiry (noun)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inquire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all-inclusive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 good condition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There's what we call a damage deposit that's fully refundable if the vehicle is returned in good condition)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go down 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It goes down to £250 for drivers of 26 and above)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supplement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built-in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you've got a built-in microwave too)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take it along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Oh, and what about a rack for my bicycle? I'd like to take it along)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hiccup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 I think we'll probably be staying at campsites most of the time, so presumably there'll be mains hiccup there)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feature (v)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trong câu Well, at present we've got Comedy Shop, which features five comedians doing sketches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secure (v)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For one week only, we've been lucky enough to secure Night Shift)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direct (v)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trong câu The winning play will be performed at the festival, directed by Steve Taylor from the theatre here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rewarding (a)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trong câu The whole experience will be a rewarding one for everyone who's taken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upmarket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 appeal to sth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grab (v)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trong câu Another thing that's grabbed my attention is the messages for young people in advertising by multinationals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moral (a)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conscious (a)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trong câu For example, the supermarket chain who offered free plastic bags in a market which is very environmentally conscious.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 take 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câu: Well, it's okay if the multinational comes into your country, takes over a company and introduces better working conditions or new machinery)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chaos (n)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 look into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câu:  I see you've been looking into some possibilities)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 bulk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There are really detailed figures showing that by going global, they were in a strong position to negotiate rock bottom prices for their materials because they were buying in bulk)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(trong câu  First of all, if we take the land area of the earth, the proportion that cities take up is a mere 3 % and these same cities actually produce 30 to 40 % of the carbon that is released into the atmosphere)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regenerate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 end up ving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The thing that critics often mention is the idea that migrants may end up losing their culture, although some studies have found the opposite is true.)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Rather than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(trong câu Rather than give up their traditions, people actually work hard to maintain them)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-95248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-95248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3816350</wp:posOffset>
              </wp:positionH>
              <wp:positionV relativeFrom="paragraph">
                <wp:posOffset>-82548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3816350</wp:posOffset>
              </wp:positionH>
              <wp:positionV relativeFrom="paragraph">
                <wp:posOffset>-82548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LISTENING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wcma8sevpqrkS6HbfDkZpYnuAhKcRIVF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yperlink" Target="https://www.ieltsdanang.vn/blog/word-form-trong-so-tay-tu-vung-nhu-the-nao-cho-dung" TargetMode="External"/><Relationship Id="rId14" Type="http://schemas.openxmlformats.org/officeDocument/2006/relationships/hyperlink" Target="https://www.ieltstutor.me/blog/phan-mem-giup-tra-tu-cum-tu-ielts-speaking" TargetMode="External"/><Relationship Id="rId17" Type="http://schemas.openxmlformats.org/officeDocument/2006/relationships/hyperlink" Target="https://youglish.com/pronounce/course/english?" TargetMode="External"/><Relationship Id="rId16" Type="http://schemas.openxmlformats.org/officeDocument/2006/relationships/hyperlink" Target="https://youglish.com/pronounce/enquire%20/english?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hyperlink" Target="https://www.ieltstutor.vn/blog/so-tay-tu-vung-bai-ielts-recap-listening-de-1" TargetMode="External"/><Relationship Id="rId8" Type="http://schemas.openxmlformats.org/officeDocument/2006/relationships/hyperlink" Target="https://www.ieltstutor.me/blog/ielts-recap-listening-de-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8YhWYWag7mdK0JKpZR80Su9VA==">CgMxLjA4AHIhMWJ2Y0VuNFZKaVNBREd0aHpxZVk0V29BN05LZ0QwV3Fx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